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EA006" w14:textId="77777777" w:rsidR="006B5AF3" w:rsidRPr="009E0051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Приложение № </w:t>
      </w:r>
      <w:r w:rsidR="009D26F2">
        <w:rPr>
          <w:bCs/>
          <w:sz w:val="22"/>
          <w:szCs w:val="22"/>
          <w:lang w:val="ru-RU"/>
        </w:rPr>
        <w:t>4</w:t>
      </w:r>
      <w:r w:rsidRPr="009E0051">
        <w:rPr>
          <w:bCs/>
          <w:sz w:val="22"/>
          <w:szCs w:val="22"/>
        </w:rPr>
        <w:t xml:space="preserve"> к договору энергоснабжения</w:t>
      </w:r>
    </w:p>
    <w:p w14:paraId="1D4DDCA6" w14:textId="043DF3BD" w:rsidR="006B5AF3" w:rsidRPr="006530CD" w:rsidRDefault="00EB62E5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EB62E5">
        <w:rPr>
          <w:bCs/>
          <w:sz w:val="22"/>
          <w:szCs w:val="22"/>
        </w:rPr>
        <w:t xml:space="preserve">от </w:t>
      </w:r>
      <w:r w:rsidR="006530CD">
        <w:rPr>
          <w:bCs/>
          <w:sz w:val="22"/>
          <w:szCs w:val="22"/>
          <w:lang w:val="ru-RU"/>
        </w:rPr>
        <w:t>_____________</w:t>
      </w:r>
      <w:r w:rsidRPr="00EB62E5">
        <w:rPr>
          <w:bCs/>
          <w:sz w:val="22"/>
          <w:szCs w:val="22"/>
        </w:rPr>
        <w:t>№</w:t>
      </w:r>
      <w:r w:rsidR="006530CD">
        <w:rPr>
          <w:bCs/>
          <w:sz w:val="22"/>
          <w:szCs w:val="22"/>
          <w:lang w:val="ru-RU"/>
        </w:rPr>
        <w:t>__________</w:t>
      </w:r>
    </w:p>
    <w:p w14:paraId="4F16974F" w14:textId="77777777" w:rsidR="00D059D0" w:rsidRPr="00CB46EA" w:rsidRDefault="00D059D0" w:rsidP="00511E7E">
      <w:pPr>
        <w:pStyle w:val="2"/>
        <w:spacing w:after="0" w:line="240" w:lineRule="auto"/>
        <w:ind w:left="0"/>
        <w:jc w:val="center"/>
        <w:rPr>
          <w:b/>
          <w:bCs/>
          <w:sz w:val="12"/>
          <w:szCs w:val="28"/>
        </w:rPr>
      </w:pPr>
    </w:p>
    <w:p w14:paraId="30B784B9" w14:textId="77777777" w:rsidR="00511E7E" w:rsidRPr="009E0051" w:rsidRDefault="00511E7E" w:rsidP="00511E7E">
      <w:pPr>
        <w:pStyle w:val="2"/>
        <w:spacing w:after="0" w:line="240" w:lineRule="auto"/>
        <w:ind w:left="0"/>
        <w:jc w:val="center"/>
        <w:rPr>
          <w:bCs/>
          <w:sz w:val="28"/>
          <w:szCs w:val="28"/>
        </w:rPr>
      </w:pPr>
      <w:r w:rsidRPr="009E0051">
        <w:rPr>
          <w:b/>
          <w:bCs/>
          <w:sz w:val="28"/>
          <w:szCs w:val="28"/>
        </w:rPr>
        <w:t>Соглашение о цене</w:t>
      </w:r>
    </w:p>
    <w:p w14:paraId="0B6B6A94" w14:textId="77777777" w:rsidR="00CB46EA" w:rsidRPr="00CB46EA" w:rsidRDefault="00CB46EA" w:rsidP="00511E7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</w:p>
    <w:p w14:paraId="32E45A2D" w14:textId="77777777" w:rsidR="00CB46EA" w:rsidRPr="008A487F" w:rsidRDefault="00CB46EA" w:rsidP="008D0704">
      <w:pPr>
        <w:rPr>
          <w:sz w:val="14"/>
          <w:lang w:val="x-none"/>
        </w:rPr>
      </w:pPr>
    </w:p>
    <w:p w14:paraId="1BBBF161" w14:textId="77777777" w:rsidR="006C013F" w:rsidRPr="006C013F" w:rsidRDefault="006C013F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b/>
          <w:spacing w:val="-2"/>
          <w:lang w:val="ru-RU"/>
        </w:rPr>
        <w:t>При покупке электрической энергии (мощности) на розничном рынке:</w:t>
      </w:r>
    </w:p>
    <w:p w14:paraId="7D6442D7" w14:textId="0EE5AA1E" w:rsidR="007B1B69" w:rsidRPr="00CB46EA" w:rsidRDefault="005F4788" w:rsidP="006C013F">
      <w:pPr>
        <w:pStyle w:val="2"/>
        <w:widowControl w:val="0"/>
        <w:spacing w:before="120" w:line="240" w:lineRule="auto"/>
        <w:ind w:left="0" w:firstLine="284"/>
        <w:jc w:val="both"/>
      </w:pPr>
      <w:bookmarkStart w:id="0" w:name="_Hlk78880065"/>
      <w:r w:rsidRPr="00CB46EA">
        <w:rPr>
          <w:b/>
          <w:spacing w:val="-2"/>
        </w:rPr>
        <w:t>Цена</w:t>
      </w:r>
      <w:r w:rsidR="00CB46EA">
        <w:rPr>
          <w:b/>
          <w:spacing w:val="-2"/>
          <w:lang w:val="ru-RU"/>
        </w:rPr>
        <w:t xml:space="preserve"> </w:t>
      </w:r>
      <w:r w:rsidR="00CB46EA" w:rsidRPr="00CB46EA">
        <w:rPr>
          <w:spacing w:val="-2"/>
        </w:rPr>
        <w:t>электрической энергии и мощности</w:t>
      </w:r>
      <w:r w:rsidRPr="00CB46EA">
        <w:rPr>
          <w:spacing w:val="-2"/>
        </w:rPr>
        <w:t xml:space="preserve"> поставленной Потребителю за соответствующий расчетный период,</w:t>
      </w:r>
      <w:r w:rsidR="00CB46EA">
        <w:rPr>
          <w:spacing w:val="-2"/>
          <w:lang w:val="ru-RU"/>
        </w:rPr>
        <w:t xml:space="preserve"> с учетом</w:t>
      </w:r>
      <w:r w:rsidR="005A55B2" w:rsidRPr="00CB46EA">
        <w:rPr>
          <w:spacing w:val="-2"/>
          <w:lang w:val="ru-RU"/>
        </w:rPr>
        <w:t xml:space="preserve"> услуг на передачу электрической энергии,</w:t>
      </w:r>
      <w:r w:rsidRPr="00CB46EA">
        <w:rPr>
          <w:spacing w:val="-2"/>
        </w:rPr>
        <w:t xml:space="preserve"> а также услуг, неразрывно связанных с процессом энергоснабжения Потребителя и подлежащих оплате, определяется следующим образом</w:t>
      </w:r>
      <w:r w:rsidR="007B1B69" w:rsidRPr="00CB46EA">
        <w:t>:</w:t>
      </w:r>
    </w:p>
    <w:p w14:paraId="0A6531C9" w14:textId="2BB99E06" w:rsidR="00EA4127" w:rsidRPr="00CB46EA" w:rsidRDefault="006530CD" w:rsidP="00EA4127">
      <w:pPr>
        <w:pStyle w:val="2"/>
        <w:widowControl w:val="0"/>
        <w:spacing w:before="120" w:line="240" w:lineRule="auto"/>
        <w:ind w:left="709"/>
        <w:jc w:val="both"/>
      </w:pPr>
      <m:oMathPara>
        <m:oMath>
          <m:sSup>
            <m:sSupPr>
              <m:ctrlPr>
                <w:rPr>
                  <w:rFonts w:ascii="Cambria Math" w:eastAsia="Calibri" w:hAnsi="Cambria Math"/>
                </w:rPr>
              </m:ctrlPr>
            </m:sSupPr>
            <m:e>
              <m:r>
                <w:rPr>
                  <w:rFonts w:ascii="Cambria Math" w:eastAsia="Calibri" w:hAnsi="Cambria Math"/>
                  <w:lang w:val="en-US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дог</m:t>
              </m:r>
            </m:sup>
          </m:sSup>
          <m:r>
            <w:rPr>
              <w:rFonts w:ascii="Cambria Math" w:eastAsia="Cambria Math" w:hAnsi="Cambria Math"/>
            </w:rPr>
            <m:t>=</m:t>
          </m:r>
          <m:sSup>
            <m:sSupPr>
              <m:ctrlPr>
                <w:rPr>
                  <w:rFonts w:ascii="Cambria Math" w:eastAsia="Calibri" w:hAnsi="Cambria Math"/>
                  <w:i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ГП</m:t>
              </m:r>
            </m:sup>
          </m:sSup>
          <m:r>
            <w:rPr>
              <w:rFonts w:ascii="Cambria Math" w:eastAsia="Calibri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V</m:t>
              </m:r>
            </m:e>
            <m:sub>
              <m:r>
                <w:rPr>
                  <w:rFonts w:ascii="Cambria Math"/>
                </w:rPr>
                <m:t>ФАКТ</m:t>
              </m:r>
            </m:sub>
          </m:sSub>
          <m:r>
            <w:rPr>
              <w:rFonts w:ascii="Cambria Math" w:eastAsia="Calibri" w:hAnsi="Cambria Math"/>
            </w:rPr>
            <m:t>+НДС,</m:t>
          </m:r>
        </m:oMath>
      </m:oMathPara>
    </w:p>
    <w:p w14:paraId="6733B346" w14:textId="77777777" w:rsidR="00EA4127" w:rsidRPr="00CB46EA" w:rsidRDefault="00EA4127" w:rsidP="00EA4127">
      <w:pPr>
        <w:pStyle w:val="2"/>
        <w:widowControl w:val="0"/>
        <w:spacing w:before="120" w:line="240" w:lineRule="auto"/>
        <w:ind w:left="709"/>
        <w:jc w:val="both"/>
        <w:rPr>
          <w:rFonts w:eastAsia="Calibri"/>
        </w:rPr>
      </w:pPr>
      <w:r w:rsidRPr="00CB46EA">
        <w:rPr>
          <w:rFonts w:eastAsia="Calibri"/>
        </w:rPr>
        <w:t>где:</w:t>
      </w:r>
    </w:p>
    <w:p w14:paraId="45717AAB" w14:textId="077C1ACE" w:rsidR="00EA4127" w:rsidRPr="00CB46EA" w:rsidRDefault="006530CD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</w:rPr>
            </m:ctrlPr>
          </m:sSupPr>
          <m:e>
            <m:r>
              <w:rPr>
                <w:rFonts w:ascii="Cambria Math" w:eastAsia="Calibri" w:hAnsi="Cambria Math"/>
                <w:lang w:val="ru-RU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дог</m:t>
            </m:r>
          </m:sup>
        </m:sSup>
      </m:oMath>
      <w:r w:rsidR="00EA4127" w:rsidRPr="00CB46EA">
        <w:rPr>
          <w:rFonts w:eastAsia="Calibri"/>
        </w:rPr>
        <w:t xml:space="preserve">– </w:t>
      </w:r>
      <w:r w:rsidR="00EA4127" w:rsidRPr="00CB46EA">
        <w:t xml:space="preserve">договорная </w:t>
      </w:r>
      <w:r w:rsidR="006C7F8E">
        <w:rPr>
          <w:lang w:val="ru-RU"/>
        </w:rPr>
        <w:t>стоимость</w:t>
      </w:r>
      <w:r w:rsidR="00EA4127" w:rsidRPr="00CB46EA">
        <w:t xml:space="preserve"> электрической энергии и мощности</w:t>
      </w:r>
      <w:r w:rsidR="00CB46EA">
        <w:rPr>
          <w:lang w:val="ru-RU"/>
        </w:rPr>
        <w:t xml:space="preserve">, </w:t>
      </w:r>
      <w:r w:rsidR="00CB46EA" w:rsidRPr="00CB46EA">
        <w:rPr>
          <w:rFonts w:eastAsia="Calibri"/>
        </w:rPr>
        <w:t>руб</w:t>
      </w:r>
      <w:r w:rsidR="006C7F8E">
        <w:rPr>
          <w:rFonts w:eastAsia="Calibri"/>
          <w:lang w:val="ru-RU"/>
        </w:rPr>
        <w:t>.</w:t>
      </w:r>
      <w:r w:rsidR="00EA4127" w:rsidRPr="00CB46EA">
        <w:t>;</w:t>
      </w:r>
    </w:p>
    <w:p w14:paraId="2D7BBDBA" w14:textId="0AF024D3" w:rsidR="00EA4127" w:rsidRDefault="006530CD" w:rsidP="00EA4127">
      <w:pPr>
        <w:pStyle w:val="2"/>
        <w:widowControl w:val="0"/>
        <w:spacing w:before="120" w:line="240" w:lineRule="auto"/>
        <w:ind w:left="0" w:firstLine="709"/>
        <w:jc w:val="both"/>
        <w:rPr>
          <w:color w:val="000000"/>
          <w:spacing w:val="-5"/>
        </w:rPr>
      </w:pPr>
      <m:oMath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</m:oMath>
      <w:r w:rsidR="00EA4127" w:rsidRPr="00CB46EA">
        <w:t xml:space="preserve"> –</w:t>
      </w:r>
      <w:r w:rsidR="00F3307F" w:rsidRPr="00CB46EA">
        <w:rPr>
          <w:lang w:val="ru-RU"/>
        </w:rPr>
        <w:t xml:space="preserve"> </w:t>
      </w:r>
      <w:r w:rsidR="005F4788" w:rsidRPr="00CB46EA">
        <w:rPr>
          <w:lang w:val="ru-RU"/>
        </w:rPr>
        <w:t>цена</w:t>
      </w:r>
      <w:r w:rsidR="00EA4127" w:rsidRPr="00CB46EA">
        <w:t xml:space="preserve"> электрической энергии и мощности Гарантирующего пос</w:t>
      </w:r>
      <w:r w:rsidR="00F3307F" w:rsidRPr="00CB46EA">
        <w:t xml:space="preserve">тавщика </w:t>
      </w:r>
      <w:r w:rsidR="009806C8" w:rsidRPr="00CB46EA">
        <w:rPr>
          <w:lang w:val="ru-RU"/>
        </w:rPr>
        <w:t>соответствующего региона</w:t>
      </w:r>
      <w:r w:rsidR="00C8517E">
        <w:rPr>
          <w:lang w:val="ru-RU"/>
        </w:rPr>
        <w:t>,</w:t>
      </w:r>
      <w:r w:rsidR="009806C8" w:rsidRPr="00CB46EA">
        <w:rPr>
          <w:lang w:val="ru-RU"/>
        </w:rPr>
        <w:t xml:space="preserve"> </w:t>
      </w:r>
      <w:r w:rsidR="00C8517E">
        <w:rPr>
          <w:lang w:val="ru-RU"/>
        </w:rPr>
        <w:t>р</w:t>
      </w:r>
      <w:r w:rsidR="009806C8" w:rsidRPr="00CB46EA">
        <w:rPr>
          <w:lang w:val="ru-RU"/>
        </w:rPr>
        <w:t>ассчитанная</w:t>
      </w:r>
      <w:r w:rsidR="0012341D" w:rsidRPr="00CB46EA">
        <w:t xml:space="preserve"> </w:t>
      </w:r>
      <w:r w:rsidR="0012341D" w:rsidRPr="00CB46EA">
        <w:rPr>
          <w:lang w:val="ru-RU"/>
        </w:rPr>
        <w:t>в соответствии с</w:t>
      </w:r>
      <w:r w:rsidR="00EA4127" w:rsidRPr="00CB46EA">
        <w:t xml:space="preserve"> выбранной </w:t>
      </w:r>
      <w:r w:rsidR="009806C8" w:rsidRPr="00CB46EA">
        <w:rPr>
          <w:lang w:val="ru-RU"/>
        </w:rPr>
        <w:t xml:space="preserve">Потребителем </w:t>
      </w:r>
      <w:r w:rsidR="0012341D" w:rsidRPr="00CB46EA">
        <w:t>ценовой категорие</w:t>
      </w:r>
      <w:r w:rsidR="0012341D" w:rsidRPr="00CB46EA">
        <w:rPr>
          <w:lang w:val="ru-RU"/>
        </w:rPr>
        <w:t>й</w:t>
      </w:r>
      <w:r w:rsidR="005A55B2" w:rsidRPr="00CB46EA">
        <w:rPr>
          <w:color w:val="000000"/>
          <w:spacing w:val="-5"/>
        </w:rPr>
        <w:t>, для соответствующего расчетного периода, часа и уровня напряжения, в соответствии с действующим законодательством</w:t>
      </w:r>
      <w:r w:rsidR="00CB46EA">
        <w:rPr>
          <w:color w:val="000000"/>
          <w:spacing w:val="-5"/>
          <w:lang w:val="ru-RU"/>
        </w:rPr>
        <w:t>,</w:t>
      </w:r>
      <w:r w:rsidR="005A55B2" w:rsidRPr="00CB46EA">
        <w:rPr>
          <w:color w:val="000000"/>
          <w:spacing w:val="-5"/>
        </w:rPr>
        <w:t xml:space="preserve"> и опубликованная на официальном сайте </w:t>
      </w:r>
      <w:r w:rsidR="005A55B2" w:rsidRPr="00CB46EA">
        <w:rPr>
          <w:color w:val="000000"/>
          <w:spacing w:val="-5"/>
          <w:lang w:val="ru-RU"/>
        </w:rPr>
        <w:t xml:space="preserve">Гарантирующего поставщика </w:t>
      </w:r>
      <w:r w:rsidR="005A55B2" w:rsidRPr="00CB46EA">
        <w:rPr>
          <w:color w:val="000000"/>
          <w:spacing w:val="-5"/>
        </w:rPr>
        <w:t>в сети Интернет</w:t>
      </w:r>
      <w:r w:rsidR="00CB46EA">
        <w:rPr>
          <w:color w:val="000000"/>
          <w:spacing w:val="-5"/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5A55B2" w:rsidRPr="00CB46EA">
        <w:rPr>
          <w:color w:val="000000"/>
          <w:spacing w:val="-5"/>
        </w:rPr>
        <w:t>;</w:t>
      </w:r>
    </w:p>
    <w:p w14:paraId="39C1618F" w14:textId="18A53C75" w:rsidR="006C7F8E" w:rsidRPr="006C7F8E" w:rsidRDefault="006530CD" w:rsidP="00EA4127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ФАКТ</m:t>
            </m:r>
          </m:sub>
        </m:sSub>
      </m:oMath>
      <w:r w:rsidR="006C7F8E">
        <w:rPr>
          <w:lang w:val="ru-RU"/>
        </w:rPr>
        <w:t xml:space="preserve"> - </w:t>
      </w:r>
      <w:r w:rsidR="006C7F8E" w:rsidRPr="00A728A6">
        <w:t>объём электрической энергии, фактически поставленный По</w:t>
      </w:r>
      <w:r w:rsidR="006C7F8E">
        <w:t>требителю</w:t>
      </w:r>
      <w:r w:rsidR="006C7F8E" w:rsidRPr="00A728A6">
        <w:t xml:space="preserve"> за расчетный период, определяемый по данным приборов коммерческого учета, МВт. ч</w:t>
      </w:r>
    </w:p>
    <w:p w14:paraId="2FD8D44C" w14:textId="47A0B826" w:rsidR="00F3307F" w:rsidRDefault="00F3307F" w:rsidP="00F3307F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 w:rsidRPr="00CB46EA">
        <w:rPr>
          <w:rFonts w:eastAsia="Calibri"/>
          <w:i/>
        </w:rPr>
        <w:t xml:space="preserve"> </w:t>
      </w:r>
      <w:r w:rsidRPr="00CB46EA">
        <w:rPr>
          <w:rFonts w:eastAsia="Calibri"/>
        </w:rPr>
        <w:t>– сумма налога на добавленную стоимость</w:t>
      </w:r>
      <w:r w:rsidR="00C8517E">
        <w:rPr>
          <w:rFonts w:eastAsia="Calibri"/>
          <w:lang w:val="ru-RU"/>
        </w:rPr>
        <w:t>, определенная</w:t>
      </w:r>
      <w:r w:rsidRPr="00CB46EA">
        <w:rPr>
          <w:rFonts w:eastAsia="Calibri"/>
        </w:rPr>
        <w:t xml:space="preserve"> в соответствии с действующим законодательством Российской Федерации, руб.</w:t>
      </w:r>
      <w:bookmarkEnd w:id="0"/>
    </w:p>
    <w:p w14:paraId="7BC56151" w14:textId="353F65A2" w:rsidR="006C013F" w:rsidRPr="006C013F" w:rsidRDefault="006C013F" w:rsidP="006C013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709" w:hanging="425"/>
        <w:jc w:val="both"/>
        <w:rPr>
          <w:rFonts w:eastAsia="Calibri"/>
        </w:rPr>
      </w:pPr>
      <w:r>
        <w:rPr>
          <w:b/>
          <w:spacing w:val="-2"/>
          <w:lang w:val="ru-RU"/>
        </w:rPr>
        <w:t>При покупке электрической энергии (мощности) на оптово</w:t>
      </w:r>
      <w:r w:rsidR="000807D5">
        <w:rPr>
          <w:b/>
          <w:spacing w:val="-2"/>
          <w:lang w:val="ru-RU"/>
        </w:rPr>
        <w:t xml:space="preserve">м </w:t>
      </w:r>
      <w:r>
        <w:rPr>
          <w:b/>
          <w:spacing w:val="-2"/>
          <w:lang w:val="ru-RU"/>
        </w:rPr>
        <w:t>рынке:</w:t>
      </w:r>
    </w:p>
    <w:p w14:paraId="5C1593A7" w14:textId="4239C2BC" w:rsidR="00E05305" w:rsidRDefault="00E05305" w:rsidP="00E05305">
      <w:pPr>
        <w:pStyle w:val="2"/>
        <w:widowControl w:val="0"/>
        <w:spacing w:after="0" w:line="240" w:lineRule="auto"/>
        <w:ind w:left="0" w:firstLine="709"/>
        <w:jc w:val="both"/>
      </w:pPr>
      <w:r>
        <w:rPr>
          <w:b/>
          <w:spacing w:val="-2"/>
          <w:lang w:val="ru-RU"/>
        </w:rPr>
        <w:t>Ц</w:t>
      </w:r>
      <w:r w:rsidRPr="00A728A6">
        <w:rPr>
          <w:b/>
          <w:spacing w:val="-2"/>
        </w:rPr>
        <w:t>ена</w:t>
      </w:r>
      <w:r w:rsidRPr="00A728A6">
        <w:rPr>
          <w:b/>
          <w:spacing w:val="-2"/>
          <w:lang w:val="ru-RU"/>
        </w:rPr>
        <w:t xml:space="preserve"> </w:t>
      </w:r>
      <w:r w:rsidRPr="00A728A6">
        <w:rPr>
          <w:spacing w:val="-2"/>
        </w:rPr>
        <w:t>электрической энергии и мощности</w:t>
      </w:r>
      <w:r w:rsidR="000807D5">
        <w:rPr>
          <w:spacing w:val="-2"/>
          <w:lang w:val="ru-RU"/>
        </w:rPr>
        <w:t>,</w:t>
      </w:r>
      <w:r w:rsidRPr="00A728A6">
        <w:rPr>
          <w:spacing w:val="-2"/>
        </w:rPr>
        <w:t xml:space="preserve"> поставленной По</w:t>
      </w:r>
      <w:r>
        <w:rPr>
          <w:spacing w:val="-2"/>
          <w:lang w:val="ru-RU"/>
        </w:rPr>
        <w:t>требителю</w:t>
      </w:r>
      <w:r w:rsidRPr="00A728A6">
        <w:rPr>
          <w:spacing w:val="-2"/>
        </w:rPr>
        <w:t xml:space="preserve"> за соответствующий расчетный период</w:t>
      </w:r>
      <w:r w:rsidRPr="00A728A6">
        <w:rPr>
          <w:spacing w:val="-2"/>
          <w:lang w:val="ru-RU"/>
        </w:rPr>
        <w:t xml:space="preserve"> с момента осуществления деятельности по покупке электрической энергии и мощности в интересах </w:t>
      </w:r>
      <w:r>
        <w:rPr>
          <w:spacing w:val="-2"/>
          <w:lang w:val="ru-RU"/>
        </w:rPr>
        <w:t>Потребителя</w:t>
      </w:r>
      <w:r w:rsidRPr="00A728A6">
        <w:rPr>
          <w:spacing w:val="-2"/>
          <w:lang w:val="ru-RU"/>
        </w:rPr>
        <w:t xml:space="preserve"> на ОРЭМ</w:t>
      </w:r>
      <w:r w:rsidRPr="00A728A6">
        <w:rPr>
          <w:spacing w:val="-2"/>
        </w:rPr>
        <w:t>,</w:t>
      </w:r>
      <w:r w:rsidRPr="00A728A6">
        <w:rPr>
          <w:spacing w:val="-2"/>
          <w:lang w:val="ru-RU"/>
        </w:rPr>
        <w:t xml:space="preserve"> с учетом услуг на передачу электрической энергии,</w:t>
      </w:r>
      <w:r w:rsidRPr="00A728A6">
        <w:rPr>
          <w:spacing w:val="-2"/>
        </w:rPr>
        <w:t xml:space="preserve"> а также услуг, неразрывно связанных с процессом энергоснабжения По</w:t>
      </w:r>
      <w:r>
        <w:rPr>
          <w:spacing w:val="-2"/>
          <w:lang w:val="ru-RU"/>
        </w:rPr>
        <w:t>требителя</w:t>
      </w:r>
      <w:r w:rsidRPr="00A728A6">
        <w:rPr>
          <w:spacing w:val="-2"/>
          <w:lang w:val="ru-RU"/>
        </w:rPr>
        <w:t>,</w:t>
      </w:r>
      <w:r w:rsidRPr="00A728A6">
        <w:rPr>
          <w:spacing w:val="-2"/>
        </w:rPr>
        <w:t xml:space="preserve"> подлежащих оплате</w:t>
      </w:r>
      <w:r w:rsidRPr="00A728A6">
        <w:rPr>
          <w:spacing w:val="-2"/>
          <w:lang w:val="ru-RU"/>
        </w:rPr>
        <w:t xml:space="preserve"> </w:t>
      </w:r>
      <w:r w:rsidRPr="00A728A6">
        <w:rPr>
          <w:spacing w:val="-2"/>
        </w:rPr>
        <w:t>определяется следующим образом</w:t>
      </w:r>
      <w:r w:rsidRPr="00A728A6">
        <w:t>:</w:t>
      </w:r>
    </w:p>
    <w:p w14:paraId="3CF08E26" w14:textId="77777777" w:rsidR="00BE76C5" w:rsidRPr="00A728A6" w:rsidRDefault="00BE76C5" w:rsidP="00E05305">
      <w:pPr>
        <w:pStyle w:val="2"/>
        <w:widowControl w:val="0"/>
        <w:spacing w:after="0" w:line="240" w:lineRule="auto"/>
        <w:ind w:left="0" w:firstLine="709"/>
        <w:jc w:val="both"/>
      </w:pPr>
    </w:p>
    <w:p w14:paraId="42CE65B4" w14:textId="70A03929" w:rsidR="00E05305" w:rsidRPr="00A728A6" w:rsidRDefault="006530CD" w:rsidP="00E05305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дог</m:t>
            </m:r>
          </m:sub>
        </m:sSub>
        <m:r>
          <w:rPr>
            <w:rFonts w:asci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ОРЭ</m:t>
            </m:r>
          </m:sup>
        </m:sSup>
        <m:r>
          <w:rPr>
            <w:rFonts w:asci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ИНФР</m:t>
            </m:r>
          </m:sup>
        </m:sSup>
        <m:r>
          <w:rPr>
            <w:rFonts w:asci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ТС</m:t>
            </m:r>
            <m:r>
              <w:rPr>
                <w:rFonts w:ascii="Cambria Math"/>
                <w:sz w:val="24"/>
                <w:szCs w:val="24"/>
              </w:rPr>
              <m:t>O</m:t>
            </m:r>
          </m:sup>
        </m:sSup>
        <m:r>
          <w:rPr>
            <w:rFonts w:ascii="Cambria Math"/>
            <w:sz w:val="24"/>
            <w:szCs w:val="24"/>
          </w:rPr>
          <m:t>+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S</m:t>
            </m:r>
          </m:e>
          <m:sup>
            <m:r>
              <w:rPr>
                <w:rFonts w:ascii="Cambria Math"/>
                <w:sz w:val="24"/>
                <w:szCs w:val="24"/>
              </w:rPr>
              <m:t>ЭСО</m:t>
            </m:r>
          </m:sup>
        </m:sSup>
      </m:oMath>
      <w:r w:rsidR="00BE76C5">
        <w:rPr>
          <w:sz w:val="24"/>
          <w:szCs w:val="24"/>
        </w:rPr>
        <w:t xml:space="preserve"> + НДС,</w:t>
      </w:r>
    </w:p>
    <w:p w14:paraId="032083C9" w14:textId="77777777" w:rsidR="00E05305" w:rsidRPr="00A728A6" w:rsidRDefault="00E05305" w:rsidP="00E05305">
      <w:pPr>
        <w:ind w:firstLine="709"/>
        <w:rPr>
          <w:i/>
          <w:iCs/>
          <w:sz w:val="24"/>
          <w:szCs w:val="24"/>
        </w:rPr>
      </w:pPr>
      <w:r w:rsidRPr="00A728A6">
        <w:rPr>
          <w:i/>
          <w:iCs/>
          <w:sz w:val="24"/>
          <w:szCs w:val="24"/>
        </w:rPr>
        <w:t>где:</w:t>
      </w:r>
    </w:p>
    <w:p w14:paraId="116C5DE2" w14:textId="6AA99C72" w:rsidR="00E05305" w:rsidRPr="00A728A6" w:rsidRDefault="006530CD" w:rsidP="00E05305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Ц</m:t>
            </m:r>
          </m:e>
          <m:sub>
            <m:r>
              <w:rPr>
                <w:rFonts w:ascii="Cambria Math"/>
                <w:sz w:val="24"/>
                <w:szCs w:val="24"/>
              </w:rPr>
              <m:t>дог</m:t>
            </m:r>
          </m:sub>
        </m:sSub>
      </m:oMath>
      <w:r w:rsidR="00E05305" w:rsidRPr="00A728A6">
        <w:rPr>
          <w:sz w:val="24"/>
          <w:szCs w:val="24"/>
        </w:rPr>
        <w:t xml:space="preserve">– </w:t>
      </w:r>
      <w:r w:rsidR="006C7F8E">
        <w:rPr>
          <w:sz w:val="24"/>
          <w:szCs w:val="24"/>
        </w:rPr>
        <w:t>стоимость</w:t>
      </w:r>
      <w:r w:rsidR="00E05305" w:rsidRPr="00A728A6">
        <w:rPr>
          <w:sz w:val="24"/>
          <w:szCs w:val="24"/>
        </w:rPr>
        <w:t xml:space="preserve"> электрической энергии с учетом мощности по Договору, руб</w:t>
      </w:r>
      <w:r w:rsidR="006C7F8E">
        <w:rPr>
          <w:sz w:val="24"/>
          <w:szCs w:val="24"/>
        </w:rPr>
        <w:t>.</w:t>
      </w:r>
      <w:r w:rsidR="00E05305" w:rsidRPr="00A728A6">
        <w:rPr>
          <w:sz w:val="24"/>
          <w:szCs w:val="24"/>
        </w:rPr>
        <w:t>;</w:t>
      </w:r>
    </w:p>
    <w:p w14:paraId="79F51E89" w14:textId="1207C128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520" w:dyaOrig="320" w14:anchorId="6DAB45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21pt" o:ole="">
            <v:imagedata r:id="rId6" o:title=""/>
          </v:shape>
          <o:OLEObject Type="Embed" ProgID="Equation.3" ShapeID="_x0000_i1025" DrawAspect="Content" ObjectID="_1709554013" r:id="rId7"/>
        </w:object>
      </w:r>
      <w:r w:rsidRPr="00A728A6">
        <w:rPr>
          <w:sz w:val="24"/>
          <w:szCs w:val="24"/>
        </w:rPr>
        <w:t xml:space="preserve">- стоимость электрической энергии с учетом мощности, приобретенной </w:t>
      </w:r>
      <w:r>
        <w:rPr>
          <w:sz w:val="24"/>
          <w:szCs w:val="24"/>
        </w:rPr>
        <w:t>ЭСО</w:t>
      </w:r>
      <w:r w:rsidRPr="00A728A6">
        <w:rPr>
          <w:sz w:val="24"/>
          <w:szCs w:val="24"/>
        </w:rPr>
        <w:t xml:space="preserve"> на оптовом рынке электроэнергии (мощности), определяемая по результатам конкурентного отбора ценовых заявок в торговой системе оптового рынка электроэнергии (мощности), руб.</w:t>
      </w:r>
    </w:p>
    <w:p w14:paraId="4BA16BF3" w14:textId="77777777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639" w:dyaOrig="320" w14:anchorId="5E836113">
          <v:shape id="_x0000_i1026" type="#_x0000_t75" style="width:39.75pt;height:21pt" o:ole="">
            <v:imagedata r:id="rId8" o:title=""/>
          </v:shape>
          <o:OLEObject Type="Embed" ProgID="Equation.3" ShapeID="_x0000_i1026" DrawAspect="Content" ObjectID="_1709554014" r:id="rId9"/>
        </w:object>
      </w:r>
      <w:r w:rsidRPr="00A728A6">
        <w:rPr>
          <w:sz w:val="24"/>
          <w:szCs w:val="24"/>
        </w:rPr>
        <w:t>- стоимость услуг инфраструктурных организаций оптового рынка электроэнергии за расчетный период, руб.</w:t>
      </w:r>
    </w:p>
    <w:p w14:paraId="0AB71EA0" w14:textId="7928A577" w:rsidR="00E05305" w:rsidRPr="00A728A6" w:rsidRDefault="00E05305" w:rsidP="00E05305">
      <w:pPr>
        <w:ind w:firstLine="709"/>
        <w:jc w:val="both"/>
        <w:rPr>
          <w:sz w:val="24"/>
          <w:szCs w:val="24"/>
        </w:rPr>
      </w:pPr>
      <w:r w:rsidRPr="00A728A6">
        <w:rPr>
          <w:position w:val="-6"/>
          <w:sz w:val="24"/>
          <w:szCs w:val="24"/>
        </w:rPr>
        <w:object w:dxaOrig="499" w:dyaOrig="320" w14:anchorId="712FFFC6">
          <v:shape id="_x0000_i1027" type="#_x0000_t75" style="width:33.75pt;height:21pt" o:ole="">
            <v:imagedata r:id="rId10" o:title=""/>
          </v:shape>
          <o:OLEObject Type="Embed" ProgID="Equation.3" ShapeID="_x0000_i1027" DrawAspect="Content" ObjectID="_1709554015" r:id="rId11"/>
        </w:object>
      </w:r>
      <w:r w:rsidRPr="00A728A6">
        <w:rPr>
          <w:sz w:val="24"/>
          <w:szCs w:val="24"/>
        </w:rPr>
        <w:t>– стоимость услуги по передаче электроэнергии (мощности), оплачиваемой Э</w:t>
      </w:r>
      <w:r>
        <w:rPr>
          <w:sz w:val="24"/>
          <w:szCs w:val="24"/>
        </w:rPr>
        <w:t>СО</w:t>
      </w:r>
      <w:r w:rsidRPr="00A728A6">
        <w:rPr>
          <w:sz w:val="24"/>
          <w:szCs w:val="24"/>
        </w:rPr>
        <w:t xml:space="preserve"> территориальной сетевой организации, к сетям которой подключено энергопринимающие оборудование </w:t>
      </w:r>
      <w:r>
        <w:rPr>
          <w:sz w:val="24"/>
          <w:szCs w:val="24"/>
        </w:rPr>
        <w:t>По</w:t>
      </w:r>
      <w:r w:rsidR="000807D5">
        <w:rPr>
          <w:sz w:val="24"/>
          <w:szCs w:val="24"/>
        </w:rPr>
        <w:t>требителя</w:t>
      </w:r>
      <w:r w:rsidRPr="00A728A6">
        <w:rPr>
          <w:sz w:val="24"/>
          <w:szCs w:val="24"/>
        </w:rPr>
        <w:t>, руб.</w:t>
      </w:r>
    </w:p>
    <w:p w14:paraId="75D288B5" w14:textId="6453ADC6" w:rsidR="006C013F" w:rsidRDefault="00E05305" w:rsidP="00E05305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w:r w:rsidRPr="00A728A6">
        <w:rPr>
          <w:position w:val="-6"/>
        </w:rPr>
        <w:object w:dxaOrig="520" w:dyaOrig="320" w14:anchorId="59744205">
          <v:shape id="_x0000_i1028" type="#_x0000_t75" style="width:33.75pt;height:21pt" o:ole="">
            <v:imagedata r:id="rId12" o:title=""/>
          </v:shape>
          <o:OLEObject Type="Embed" ProgID="Equation.3" ShapeID="_x0000_i1028" DrawAspect="Content" ObjectID="_1709554016" r:id="rId13"/>
        </w:object>
      </w:r>
      <w:r w:rsidRPr="00A728A6">
        <w:t xml:space="preserve">– </w:t>
      </w:r>
      <w:r w:rsidRPr="00D457C5">
        <w:t xml:space="preserve">стоимость услуг ООО </w:t>
      </w:r>
      <w:r>
        <w:t>«</w:t>
      </w:r>
      <w:r w:rsidRPr="00D457C5">
        <w:t>МСК Энерго</w:t>
      </w:r>
      <w:r>
        <w:t>»</w:t>
      </w:r>
      <w:r w:rsidRPr="00D457C5">
        <w:t xml:space="preserve">, </w:t>
      </w:r>
      <w:r w:rsidRPr="00A728A6">
        <w:t>равна</w:t>
      </w:r>
      <w:r w:rsidRPr="00D457C5">
        <w:t>я</w:t>
      </w:r>
      <w:r w:rsidRPr="00A728A6">
        <w:t xml:space="preserve"> </w:t>
      </w:r>
      <w:r w:rsidRPr="00D457C5">
        <w:t xml:space="preserve">произведению фактического объема </w:t>
      </w:r>
      <w:r w:rsidRPr="00EE0245">
        <w:t>и</w:t>
      </w:r>
      <w:r w:rsidRPr="00791704">
        <w:t xml:space="preserve"> </w:t>
      </w:r>
      <w:r w:rsidR="000807D5">
        <w:rPr>
          <w:lang w:val="ru-RU"/>
        </w:rPr>
        <w:t xml:space="preserve">величины сбытовой надбавки, равной </w:t>
      </w:r>
      <w:r w:rsidR="006530CD">
        <w:rPr>
          <w:lang w:val="ru-RU"/>
        </w:rPr>
        <w:t>3</w:t>
      </w:r>
      <w:r w:rsidR="004E4FA9">
        <w:rPr>
          <w:lang w:val="ru-RU"/>
        </w:rPr>
        <w:t>0</w:t>
      </w:r>
      <w:r w:rsidR="000807D5">
        <w:rPr>
          <w:lang w:val="ru-RU"/>
        </w:rPr>
        <w:t xml:space="preserve">% от сбытовой надбавки Гарантирующего поставщика соответствующего региона, в </w:t>
      </w:r>
      <w:r w:rsidR="00D55182">
        <w:rPr>
          <w:lang w:val="ru-RU"/>
        </w:rPr>
        <w:t xml:space="preserve">зоне деятельности которого </w:t>
      </w:r>
      <w:r w:rsidR="000807D5">
        <w:rPr>
          <w:lang w:val="ru-RU"/>
        </w:rPr>
        <w:t>ранее находились точки поставки Потребителя</w:t>
      </w:r>
      <w:r w:rsidR="00AE1D96">
        <w:rPr>
          <w:lang w:val="ru-RU"/>
        </w:rPr>
        <w:t>, руб</w:t>
      </w:r>
      <w:r w:rsidR="000807D5">
        <w:rPr>
          <w:lang w:val="ru-RU"/>
        </w:rPr>
        <w:t>.</w:t>
      </w:r>
    </w:p>
    <w:p w14:paraId="42153EF6" w14:textId="268E820A" w:rsidR="00BE76C5" w:rsidRDefault="00BE76C5" w:rsidP="00E05305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 w:rsidRPr="00CB46EA">
        <w:rPr>
          <w:rFonts w:eastAsia="Calibri"/>
          <w:i/>
        </w:rPr>
        <w:t xml:space="preserve"> </w:t>
      </w:r>
      <w:r w:rsidRPr="00CB46EA">
        <w:rPr>
          <w:rFonts w:eastAsia="Calibri"/>
        </w:rPr>
        <w:t>– сумма налога на добавленную стоимость</w:t>
      </w:r>
      <w:r>
        <w:rPr>
          <w:rFonts w:eastAsia="Calibri"/>
          <w:lang w:val="ru-RU"/>
        </w:rPr>
        <w:t>, определенная</w:t>
      </w:r>
      <w:r w:rsidRPr="00CB46EA">
        <w:rPr>
          <w:rFonts w:eastAsia="Calibri"/>
        </w:rPr>
        <w:t xml:space="preserve"> в соответствии с действующим законодательством Российской Федерации, руб.</w:t>
      </w:r>
    </w:p>
    <w:p w14:paraId="441F87A2" w14:textId="09C2E25D" w:rsidR="005D41CC" w:rsidRDefault="005D41CC" w:rsidP="00E05305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w:r w:rsidRPr="005D41CC">
        <w:rPr>
          <w:lang w:val="ru-RU"/>
        </w:rPr>
        <w:t xml:space="preserve">В случае нарушения сроков оплаты, предусмотренных п. </w:t>
      </w:r>
      <w:r>
        <w:rPr>
          <w:lang w:val="ru-RU"/>
        </w:rPr>
        <w:t xml:space="preserve">5.2, п. </w:t>
      </w:r>
      <w:r w:rsidRPr="005D41CC">
        <w:rPr>
          <w:lang w:val="ru-RU"/>
        </w:rPr>
        <w:t xml:space="preserve">5.5. настоящего Договора, стоимость электрической энергии и мощности в следующем расчетном периоде </w:t>
      </w:r>
      <w:r w:rsidRPr="005D41CC">
        <w:rPr>
          <w:lang w:val="ru-RU"/>
        </w:rPr>
        <w:lastRenderedPageBreak/>
        <w:t xml:space="preserve">рассчитывается </w:t>
      </w:r>
      <w:r>
        <w:rPr>
          <w:lang w:val="ru-RU"/>
        </w:rPr>
        <w:t>по следующей формуле</w:t>
      </w:r>
      <w:r w:rsidRPr="005D41CC">
        <w:rPr>
          <w:lang w:val="ru-RU"/>
        </w:rPr>
        <w:t>:</w:t>
      </w:r>
    </w:p>
    <w:p w14:paraId="50161AA1" w14:textId="5B92A7CB" w:rsidR="000807D5" w:rsidRDefault="006530CD" w:rsidP="008902CE">
      <w:pPr>
        <w:pStyle w:val="2"/>
        <w:widowControl w:val="0"/>
        <w:spacing w:before="120" w:line="240" w:lineRule="auto"/>
        <w:ind w:left="0" w:firstLine="709"/>
        <w:jc w:val="center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Ц</m:t>
            </m:r>
          </m:e>
          <m:sub>
            <m:r>
              <w:rPr>
                <w:rFonts w:ascii="Cambria Math" w:hAnsi="Cambria Math"/>
              </w:rPr>
              <m:t>дог</m:t>
            </m:r>
          </m:sub>
        </m:sSub>
        <m:r>
          <w:rPr>
            <w:rFonts w:asci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S</m:t>
            </m:r>
          </m:e>
          <m:sup>
            <m:r>
              <w:rPr>
                <w:rFonts w:ascii="Cambria Math"/>
              </w:rPr>
              <m:t>ОРЭ</m:t>
            </m:r>
          </m:sup>
        </m:sSup>
        <m:r>
          <w:rPr>
            <w:rFonts w:asci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S</m:t>
            </m:r>
          </m:e>
          <m:sup>
            <m:r>
              <w:rPr>
                <w:rFonts w:ascii="Cambria Math"/>
              </w:rPr>
              <m:t>ИНФР</m:t>
            </m:r>
          </m:sup>
        </m:sSup>
        <m:r>
          <w:rPr>
            <w:rFonts w:asci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S</m:t>
            </m:r>
          </m:e>
          <m:sup>
            <m:r>
              <w:rPr>
                <w:rFonts w:ascii="Cambria Math"/>
              </w:rPr>
              <m:t>ТС</m:t>
            </m:r>
            <m:r>
              <w:rPr>
                <w:rFonts w:ascii="Cambria Math"/>
              </w:rPr>
              <m:t>O</m:t>
            </m:r>
          </m:sup>
        </m:sSup>
        <m:r>
          <w:rPr>
            <w:rFonts w:asci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S</m:t>
            </m:r>
          </m:e>
          <m:sup>
            <m:r>
              <w:rPr>
                <w:rFonts w:ascii="Cambria Math"/>
              </w:rPr>
              <m:t>ЭСО</m:t>
            </m:r>
          </m:sup>
        </m:sSup>
      </m:oMath>
      <w:r w:rsidR="008902CE">
        <w:t xml:space="preserve"> + </w:t>
      </w:r>
      <m:oMath>
        <m:d>
          <m:dPr>
            <m:ctrlPr>
              <w:rPr>
                <w:rFonts w:ascii="Cambria Math" w:eastAsia="Calibri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V</m:t>
                </m:r>
              </m:e>
              <m:sub>
                <m:r>
                  <w:rPr>
                    <w:rFonts w:ascii="Cambria Math"/>
                  </w:rPr>
                  <m:t>ФАКТ</m:t>
                </m:r>
                <m:r>
                  <w:rPr>
                    <w:rFonts w:ascii="Cambria Math"/>
                  </w:rPr>
                  <m:t xml:space="preserve">,   </m:t>
                </m:r>
                <m:r>
                  <w:rPr>
                    <w:rFonts w:ascii="Cambria Math"/>
                  </w:rPr>
                  <m:t>М-</m:t>
                </m:r>
                <m:r>
                  <w:rPr>
                    <w:rFonts w:ascii="Cambria Math"/>
                  </w:rPr>
                  <m:t>1</m:t>
                </m:r>
              </m:sub>
            </m:sSub>
            <m:r>
              <w:rPr>
                <w:rFonts w:ascii="Cambria Math" w:eastAsia="Calibri" w:hAnsi="Cambria Math"/>
              </w:rPr>
              <m:t>*</m:t>
            </m:r>
            <m:r>
              <w:rPr>
                <w:rFonts w:ascii="Cambria Math" w:eastAsia="Calibri" w:hAnsi="Cambria Math"/>
                <w:lang w:val="en-US"/>
              </w:rPr>
              <m:t>k</m:t>
            </m:r>
            <m:ctrlPr>
              <w:rPr>
                <w:rFonts w:ascii="Cambria Math" w:eastAsia="Calibri" w:hAnsi="Cambria Math"/>
                <w:i/>
                <w:lang w:val="ru-RU"/>
              </w:rPr>
            </m:ctrlPr>
          </m:e>
        </m:d>
        <m:r>
          <w:rPr>
            <w:rFonts w:ascii="Cambria Math" w:eastAsia="Calibri" w:hAnsi="Cambria Math"/>
            <w:lang w:val="ru-RU"/>
          </w:rPr>
          <m:t>+НДС</m:t>
        </m:r>
      </m:oMath>
      <w:r w:rsidR="008902CE">
        <w:rPr>
          <w:lang w:val="ru-RU"/>
        </w:rPr>
        <w:t>,</w:t>
      </w:r>
    </w:p>
    <w:p w14:paraId="28F8C9B5" w14:textId="2AF9E3C2" w:rsidR="008902CE" w:rsidRDefault="008902CE" w:rsidP="008902CE">
      <w:pPr>
        <w:pStyle w:val="2"/>
        <w:widowControl w:val="0"/>
        <w:spacing w:before="120" w:line="240" w:lineRule="auto"/>
        <w:ind w:left="0" w:firstLine="709"/>
        <w:jc w:val="both"/>
        <w:rPr>
          <w:i/>
          <w:iCs/>
          <w:lang w:val="ru-RU"/>
        </w:rPr>
      </w:pPr>
      <w:r>
        <w:rPr>
          <w:i/>
          <w:iCs/>
          <w:lang w:val="ru-RU"/>
        </w:rPr>
        <w:t>г</w:t>
      </w:r>
      <w:r w:rsidRPr="008902CE">
        <w:rPr>
          <w:i/>
          <w:iCs/>
          <w:lang w:val="ru-RU"/>
        </w:rPr>
        <w:t>де</w:t>
      </w:r>
      <w:r>
        <w:rPr>
          <w:i/>
          <w:iCs/>
          <w:lang w:val="ru-RU"/>
        </w:rPr>
        <w:t>:</w:t>
      </w:r>
    </w:p>
    <w:p w14:paraId="75DDF1B7" w14:textId="44578955" w:rsidR="008902CE" w:rsidRDefault="006530CD" w:rsidP="008902CE">
      <w:pPr>
        <w:pStyle w:val="2"/>
        <w:widowControl w:val="0"/>
        <w:spacing w:before="120" w:line="240" w:lineRule="auto"/>
        <w:ind w:left="0" w:firstLine="709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</w:rPr>
              <m:t>ФАКТ</m:t>
            </m:r>
            <m:r>
              <w:rPr>
                <w:rFonts w:ascii="Cambria Math"/>
              </w:rPr>
              <m:t xml:space="preserve">,   </m:t>
            </m:r>
            <m:r>
              <w:rPr>
                <w:rFonts w:ascii="Cambria Math"/>
              </w:rPr>
              <m:t>М-</m:t>
            </m:r>
            <m:r>
              <w:rPr>
                <w:rFonts w:ascii="Cambria Math"/>
              </w:rPr>
              <m:t>1</m:t>
            </m:r>
          </m:sub>
        </m:sSub>
      </m:oMath>
      <w:r w:rsidR="008902CE">
        <w:rPr>
          <w:rFonts w:eastAsia="Calibri"/>
          <w:i/>
          <w:lang w:val="ru-RU"/>
        </w:rPr>
        <w:t xml:space="preserve"> -</w:t>
      </w:r>
      <w:r w:rsidR="008902CE" w:rsidRPr="008902CE">
        <w:t xml:space="preserve"> </w:t>
      </w:r>
      <w:r w:rsidR="008902CE" w:rsidRPr="00A728A6">
        <w:t>объём электрической энергии, фактически поставленный По</w:t>
      </w:r>
      <w:r w:rsidR="008902CE">
        <w:t>требителю</w:t>
      </w:r>
      <w:r w:rsidR="008902CE" w:rsidRPr="00A728A6">
        <w:t xml:space="preserve"> за </w:t>
      </w:r>
      <w:r w:rsidR="008902CE">
        <w:rPr>
          <w:lang w:val="ru-RU"/>
        </w:rPr>
        <w:t xml:space="preserve">предыдущий </w:t>
      </w:r>
      <w:r w:rsidR="008902CE" w:rsidRPr="00A728A6">
        <w:t>расчетный период, определяемый по данным приборов коммерческого учета, МВт. ч;</w:t>
      </w:r>
    </w:p>
    <w:p w14:paraId="6BF48A00" w14:textId="77777777" w:rsidR="008902CE" w:rsidRDefault="008902CE" w:rsidP="008902CE">
      <w:pPr>
        <w:pStyle w:val="2"/>
        <w:widowControl w:val="0"/>
        <w:spacing w:before="120" w:line="240" w:lineRule="auto"/>
        <w:ind w:left="284"/>
        <w:jc w:val="both"/>
        <w:rPr>
          <w:lang w:val="ru-RU"/>
        </w:rPr>
      </w:pPr>
      <w:r w:rsidRPr="008902CE">
        <w:rPr>
          <w:i/>
          <w:iCs/>
          <w:lang w:val="en-US"/>
        </w:rPr>
        <w:t>k</w:t>
      </w:r>
      <w:r w:rsidRPr="004960F4">
        <w:rPr>
          <w:lang w:val="ru-RU"/>
        </w:rPr>
        <w:t xml:space="preserve"> </w:t>
      </w:r>
      <w:r>
        <w:rPr>
          <w:lang w:val="ru-RU"/>
        </w:rPr>
        <w:t>– коэффициент, который равен:</w:t>
      </w:r>
    </w:p>
    <w:p w14:paraId="71A48089" w14:textId="636A1877" w:rsidR="008902CE" w:rsidRDefault="008902CE" w:rsidP="008D12FD">
      <w:pPr>
        <w:pStyle w:val="2"/>
        <w:widowControl w:val="0"/>
        <w:numPr>
          <w:ilvl w:val="0"/>
          <w:numId w:val="12"/>
        </w:numPr>
        <w:spacing w:before="120" w:line="240" w:lineRule="auto"/>
        <w:jc w:val="both"/>
        <w:rPr>
          <w:iCs/>
          <w:color w:val="000000"/>
          <w:lang w:val="ru-RU"/>
        </w:rPr>
      </w:pPr>
      <w:r w:rsidRPr="008D12FD">
        <w:rPr>
          <w:lang w:val="ru-RU"/>
        </w:rPr>
        <w:t>10% от сбытовой надбавки Гарантирующего поставщика соответствующего региона, в зоне деятельности которого ранее находились токи поставки Потребителя</w:t>
      </w:r>
      <w:r w:rsidR="008D12FD">
        <w:rPr>
          <w:lang w:val="ru-RU"/>
        </w:rPr>
        <w:t xml:space="preserve"> п</w:t>
      </w:r>
      <w:r w:rsidRPr="008D12FD">
        <w:rPr>
          <w:lang w:val="ru-RU"/>
        </w:rPr>
        <w:t xml:space="preserve">ри нарушении сроков оплаты на величину от </w:t>
      </w:r>
      <w:r w:rsidR="000D3E63">
        <w:rPr>
          <w:iCs/>
          <w:color w:val="000000"/>
          <w:lang w:val="ru-RU"/>
        </w:rPr>
        <w:t>двух</w:t>
      </w:r>
      <w:r w:rsidRPr="008D12FD">
        <w:rPr>
          <w:iCs/>
          <w:color w:val="000000"/>
        </w:rPr>
        <w:t xml:space="preserve"> до </w:t>
      </w:r>
      <w:r w:rsidRPr="008D12FD">
        <w:rPr>
          <w:iCs/>
          <w:color w:val="000000"/>
          <w:lang w:val="ru-RU"/>
        </w:rPr>
        <w:t>трех</w:t>
      </w:r>
      <w:r w:rsidRPr="008D12FD">
        <w:rPr>
          <w:iCs/>
          <w:color w:val="000000"/>
        </w:rPr>
        <w:t xml:space="preserve"> </w:t>
      </w:r>
      <w:r w:rsidRPr="008D12FD">
        <w:rPr>
          <w:iCs/>
          <w:color w:val="000000"/>
          <w:lang w:val="ru-RU"/>
        </w:rPr>
        <w:t>календарных</w:t>
      </w:r>
      <w:r w:rsidRPr="008D12FD">
        <w:rPr>
          <w:iCs/>
          <w:color w:val="000000"/>
        </w:rPr>
        <w:t xml:space="preserve"> дней</w:t>
      </w:r>
      <w:r w:rsidRPr="008D12FD">
        <w:rPr>
          <w:iCs/>
          <w:color w:val="000000"/>
          <w:lang w:val="ru-RU"/>
        </w:rPr>
        <w:t>;</w:t>
      </w:r>
    </w:p>
    <w:p w14:paraId="4EE3F3F7" w14:textId="261285B3" w:rsidR="008902CE" w:rsidRDefault="008D12FD" w:rsidP="008D12FD">
      <w:pPr>
        <w:pStyle w:val="2"/>
        <w:widowControl w:val="0"/>
        <w:numPr>
          <w:ilvl w:val="0"/>
          <w:numId w:val="12"/>
        </w:numPr>
        <w:spacing w:before="120" w:line="240" w:lineRule="auto"/>
        <w:jc w:val="both"/>
        <w:rPr>
          <w:iCs/>
          <w:color w:val="000000"/>
          <w:lang w:val="ru-RU"/>
        </w:rPr>
      </w:pPr>
      <w:r w:rsidRPr="008D12FD">
        <w:rPr>
          <w:iCs/>
          <w:color w:val="000000"/>
          <w:lang w:val="ru-RU"/>
        </w:rPr>
        <w:t xml:space="preserve">30% </w:t>
      </w:r>
      <w:r w:rsidRPr="008D12FD">
        <w:rPr>
          <w:lang w:val="ru-RU"/>
        </w:rPr>
        <w:t>от сбытовой надбавки Гарантирующего поставщика соответствующего региона, в зоне деятельности которого ранее находились токи поставки Потребителя при нарушении сроков оплаты на величину</w:t>
      </w:r>
      <w:r w:rsidR="008902CE" w:rsidRPr="008D12FD">
        <w:rPr>
          <w:lang w:val="ru-RU"/>
        </w:rPr>
        <w:t xml:space="preserve"> от четырех</w:t>
      </w:r>
      <w:r w:rsidR="008902CE" w:rsidRPr="008D12FD">
        <w:rPr>
          <w:iCs/>
          <w:color w:val="000000"/>
        </w:rPr>
        <w:t xml:space="preserve"> до </w:t>
      </w:r>
      <w:r w:rsidR="008902CE" w:rsidRPr="008D12FD">
        <w:rPr>
          <w:iCs/>
          <w:color w:val="000000"/>
          <w:lang w:val="ru-RU"/>
        </w:rPr>
        <w:t>шести</w:t>
      </w:r>
      <w:r w:rsidR="008902CE" w:rsidRPr="008D12FD">
        <w:rPr>
          <w:iCs/>
          <w:color w:val="000000"/>
        </w:rPr>
        <w:t xml:space="preserve"> </w:t>
      </w:r>
      <w:r w:rsidR="008902CE" w:rsidRPr="008D12FD">
        <w:rPr>
          <w:iCs/>
          <w:color w:val="000000"/>
          <w:lang w:val="ru-RU"/>
        </w:rPr>
        <w:t>календарных</w:t>
      </w:r>
      <w:r w:rsidR="008902CE" w:rsidRPr="008D12FD">
        <w:rPr>
          <w:iCs/>
          <w:color w:val="000000"/>
        </w:rPr>
        <w:t xml:space="preserve"> дней</w:t>
      </w:r>
      <w:r w:rsidR="008902CE" w:rsidRPr="008D12FD">
        <w:rPr>
          <w:iCs/>
          <w:color w:val="000000"/>
          <w:lang w:val="ru-RU"/>
        </w:rPr>
        <w:t>;</w:t>
      </w:r>
    </w:p>
    <w:p w14:paraId="1A132FA9" w14:textId="38586D24" w:rsidR="008902CE" w:rsidRDefault="008D12FD" w:rsidP="00957E73">
      <w:pPr>
        <w:pStyle w:val="2"/>
        <w:widowControl w:val="0"/>
        <w:numPr>
          <w:ilvl w:val="0"/>
          <w:numId w:val="12"/>
        </w:numPr>
        <w:spacing w:before="120" w:line="240" w:lineRule="auto"/>
        <w:jc w:val="both"/>
        <w:rPr>
          <w:iCs/>
          <w:color w:val="000000"/>
          <w:lang w:val="ru-RU"/>
        </w:rPr>
      </w:pPr>
      <w:r>
        <w:rPr>
          <w:iCs/>
          <w:color w:val="000000"/>
          <w:lang w:val="ru-RU"/>
        </w:rPr>
        <w:t>6</w:t>
      </w:r>
      <w:r w:rsidRPr="008D12FD">
        <w:rPr>
          <w:iCs/>
          <w:color w:val="000000"/>
          <w:lang w:val="ru-RU"/>
        </w:rPr>
        <w:t xml:space="preserve">0% </w:t>
      </w:r>
      <w:r w:rsidRPr="008D12FD">
        <w:rPr>
          <w:lang w:val="ru-RU"/>
        </w:rPr>
        <w:t>от сбытовой надбавки Гарантирующего поставщика соответствующего региона, в зоне деятельности которого ранее находились токи поставки Потребителя при нарушении сроков оплаты на величину</w:t>
      </w:r>
      <w:r w:rsidR="008902CE" w:rsidRPr="008D12FD">
        <w:rPr>
          <w:lang w:val="ru-RU"/>
        </w:rPr>
        <w:t xml:space="preserve"> от семи до десяти календарных</w:t>
      </w:r>
      <w:r w:rsidR="008902CE" w:rsidRPr="008D12FD">
        <w:rPr>
          <w:iCs/>
          <w:color w:val="000000"/>
        </w:rPr>
        <w:t xml:space="preserve"> дней</w:t>
      </w:r>
      <w:r w:rsidR="008902CE" w:rsidRPr="008D12FD">
        <w:rPr>
          <w:iCs/>
          <w:color w:val="000000"/>
          <w:lang w:val="ru-RU"/>
        </w:rPr>
        <w:t>;</w:t>
      </w:r>
    </w:p>
    <w:p w14:paraId="48F7F500" w14:textId="2E370C6E" w:rsidR="008D12FD" w:rsidRDefault="00D258E5" w:rsidP="008D12FD">
      <w:pPr>
        <w:pStyle w:val="2"/>
        <w:widowControl w:val="0"/>
        <w:numPr>
          <w:ilvl w:val="0"/>
          <w:numId w:val="12"/>
        </w:numPr>
        <w:spacing w:before="120" w:line="240" w:lineRule="auto"/>
        <w:jc w:val="both"/>
        <w:rPr>
          <w:iCs/>
          <w:color w:val="000000"/>
          <w:lang w:val="ru-RU"/>
        </w:rPr>
      </w:pPr>
      <w:r>
        <w:rPr>
          <w:iCs/>
          <w:color w:val="000000"/>
          <w:lang w:val="ru-RU"/>
        </w:rPr>
        <w:t>8</w:t>
      </w:r>
      <w:r w:rsidR="008D12FD" w:rsidRPr="008D12FD">
        <w:rPr>
          <w:iCs/>
          <w:color w:val="000000"/>
          <w:lang w:val="ru-RU"/>
        </w:rPr>
        <w:t xml:space="preserve">0% </w:t>
      </w:r>
      <w:r w:rsidR="008D12FD" w:rsidRPr="008D12FD">
        <w:rPr>
          <w:lang w:val="ru-RU"/>
        </w:rPr>
        <w:t xml:space="preserve">от сбытовой надбавки Гарантирующего поставщика соответствующего региона, в зоне деятельности которого ранее находились токи поставки Потребителя при нарушении сроков оплаты на величину </w:t>
      </w:r>
      <w:r w:rsidR="008D12FD">
        <w:rPr>
          <w:lang w:val="ru-RU"/>
        </w:rPr>
        <w:t>более одиннадцати</w:t>
      </w:r>
      <w:r w:rsidR="008D12FD" w:rsidRPr="008D12FD">
        <w:rPr>
          <w:lang w:val="ru-RU"/>
        </w:rPr>
        <w:t xml:space="preserve"> календарных</w:t>
      </w:r>
      <w:r w:rsidR="008D12FD" w:rsidRPr="008D12FD">
        <w:rPr>
          <w:iCs/>
          <w:color w:val="000000"/>
        </w:rPr>
        <w:t xml:space="preserve"> дней</w:t>
      </w:r>
      <w:r w:rsidR="008D12FD" w:rsidRPr="008D12FD">
        <w:rPr>
          <w:iCs/>
          <w:color w:val="000000"/>
          <w:lang w:val="ru-RU"/>
        </w:rPr>
        <w:t>;</w:t>
      </w:r>
    </w:p>
    <w:p w14:paraId="6D3C5F9D" w14:textId="77777777" w:rsidR="008902CE" w:rsidRPr="008902CE" w:rsidRDefault="008902CE" w:rsidP="008902CE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  <w:i/>
          <w:iCs/>
          <w:lang w:val="ru-RU"/>
        </w:rPr>
      </w:pPr>
    </w:p>
    <w:p w14:paraId="2C55316A" w14:textId="5B2E5119" w:rsidR="003B3BBE" w:rsidRDefault="003B3BBE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F3307F">
        <w:t>Расчет стоимости электр</w:t>
      </w:r>
      <w:r w:rsidR="009B2F47" w:rsidRPr="00F3307F">
        <w:t xml:space="preserve">ической </w:t>
      </w:r>
      <w:r w:rsidRPr="00F3307F">
        <w:t xml:space="preserve">энергии </w:t>
      </w:r>
      <w:r w:rsidR="000B2A04" w:rsidRPr="00F3307F">
        <w:t xml:space="preserve">(мощности) </w:t>
      </w:r>
      <w:r w:rsidRPr="00F3307F">
        <w:t>осуществляется на основ</w:t>
      </w:r>
      <w:r w:rsidR="009B2F47" w:rsidRPr="00F3307F">
        <w:t>ании</w:t>
      </w:r>
      <w:r w:rsidRPr="00F3307F">
        <w:t xml:space="preserve"> </w:t>
      </w:r>
      <w:r w:rsidR="000B2A04" w:rsidRPr="00F3307F">
        <w:t>фактических данных потребления электроэнергии (мощности) и плановых данных о потреблении электроэнергии (мощности), переданных Потребителем в Э</w:t>
      </w:r>
      <w:r w:rsidR="00C8517E">
        <w:rPr>
          <w:lang w:val="ru-RU"/>
        </w:rPr>
        <w:t>СО</w:t>
      </w:r>
      <w:r w:rsidR="000B2A04" w:rsidRPr="00F3307F">
        <w:t>, в соответствии с условиями настоящего Договора</w:t>
      </w:r>
      <w:r w:rsidR="009B2F47" w:rsidRPr="00F3307F">
        <w:t>.</w:t>
      </w:r>
      <w:r w:rsidRPr="00F3307F">
        <w:t xml:space="preserve"> В расчете используются цены, публикуемые Гарантирующ</w:t>
      </w:r>
      <w:r w:rsidR="00007CCC" w:rsidRPr="00F3307F">
        <w:t>им</w:t>
      </w:r>
      <w:r w:rsidRPr="00F3307F">
        <w:t xml:space="preserve"> поставщик</w:t>
      </w:r>
      <w:r w:rsidR="00C8517E">
        <w:rPr>
          <w:lang w:val="ru-RU"/>
        </w:rPr>
        <w:t>ом</w:t>
      </w:r>
      <w:r w:rsidR="00007CCC" w:rsidRPr="00F3307F">
        <w:t xml:space="preserve"> </w:t>
      </w:r>
      <w:r w:rsidRPr="00F3307F">
        <w:t xml:space="preserve">на официальном сайте в соответствии с </w:t>
      </w:r>
      <w:r w:rsidR="00EA48BE" w:rsidRPr="00F3307F">
        <w:t>действующим законодательством РФ</w:t>
      </w:r>
      <w:r w:rsidR="00471FF6" w:rsidRPr="00F3307F">
        <w:t>.</w:t>
      </w:r>
    </w:p>
    <w:p w14:paraId="5B558620" w14:textId="77777777" w:rsidR="005A55B2" w:rsidRDefault="005A55B2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lang w:val="ru-RU"/>
        </w:rPr>
        <w:t>Уровень</w:t>
      </w:r>
      <w:r w:rsidRPr="003623B0">
        <w:t xml:space="preserve"> </w:t>
      </w:r>
      <w:r>
        <w:t xml:space="preserve">расчетного </w:t>
      </w:r>
      <w:r w:rsidRPr="003623B0">
        <w:t>напряжения определяется в соответствии с фактическими характеристиками технологического присоединения Потребителя, указанным в АРБП (по данным Сетевой организации)</w:t>
      </w:r>
      <w:r>
        <w:t>.</w:t>
      </w:r>
    </w:p>
    <w:p w14:paraId="2B0B2B94" w14:textId="2F1405A0" w:rsidR="00D80944" w:rsidRPr="00D80944" w:rsidRDefault="005A55B2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 xml:space="preserve">Настоящее Соглашение является неотъемлемой частью Договора, вступает в силу </w:t>
      </w:r>
      <w:r>
        <w:t>с момента подписания сторонами</w:t>
      </w:r>
      <w:r w:rsidR="00EB62E5">
        <w:rPr>
          <w:lang w:val="ru-RU"/>
        </w:rPr>
        <w:t>.</w:t>
      </w:r>
    </w:p>
    <w:p w14:paraId="62F74F74" w14:textId="6693A64E" w:rsidR="00CB46EA" w:rsidRPr="00F3307F" w:rsidRDefault="00CB46EA" w:rsidP="00CD3A6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21221B">
        <w:t>Настоящее Соглашение составлено в двух экземплярах, имеющих равную юридическую силу, по одному экземпляру для каждой Стороны</w:t>
      </w:r>
    </w:p>
    <w:p w14:paraId="44AFF9C5" w14:textId="77777777" w:rsidR="00C8517E" w:rsidRDefault="00C8517E" w:rsidP="00202F42">
      <w:pPr>
        <w:pStyle w:val="a4"/>
        <w:spacing w:after="200"/>
        <w:jc w:val="center"/>
        <w:rPr>
          <w:b/>
          <w:sz w:val="24"/>
          <w:szCs w:val="24"/>
        </w:rPr>
      </w:pPr>
    </w:p>
    <w:p w14:paraId="2E0DD23C" w14:textId="77777777" w:rsidR="008F0A49" w:rsidRPr="009E0051" w:rsidRDefault="008F0A49" w:rsidP="00202F42">
      <w:pPr>
        <w:pStyle w:val="a4"/>
        <w:spacing w:after="200"/>
        <w:jc w:val="center"/>
        <w:rPr>
          <w:b/>
          <w:sz w:val="24"/>
          <w:szCs w:val="24"/>
        </w:rPr>
      </w:pPr>
      <w:r w:rsidRPr="009E0051">
        <w:rPr>
          <w:b/>
          <w:sz w:val="24"/>
          <w:szCs w:val="24"/>
        </w:rPr>
        <w:t>ПОДПИСИ СТОРОН: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155"/>
        <w:gridCol w:w="4910"/>
      </w:tblGrid>
      <w:tr w:rsidR="008F0A49" w:rsidRPr="009E0051" w14:paraId="1C768BC1" w14:textId="77777777" w:rsidTr="0070445C">
        <w:tc>
          <w:tcPr>
            <w:tcW w:w="5155" w:type="dxa"/>
            <w:hideMark/>
          </w:tcPr>
          <w:p w14:paraId="63470F34" w14:textId="77777777" w:rsidR="008F0A49" w:rsidRPr="009E0051" w:rsidRDefault="00AD38A9" w:rsidP="00AD38A9">
            <w:pPr>
              <w:ind w:right="-170"/>
              <w:rPr>
                <w:b/>
                <w:sz w:val="24"/>
                <w:szCs w:val="24"/>
              </w:rPr>
            </w:pPr>
            <w:r w:rsidRPr="009E0051">
              <w:rPr>
                <w:b/>
                <w:spacing w:val="-2"/>
                <w:sz w:val="24"/>
                <w:szCs w:val="24"/>
              </w:rPr>
              <w:t>ЭСО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0" w:type="dxa"/>
            <w:hideMark/>
          </w:tcPr>
          <w:p w14:paraId="0A3340D8" w14:textId="77777777" w:rsidR="002D15C2" w:rsidRDefault="00DE2395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Потребитель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  <w:r w:rsidR="002D15C2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14:paraId="381F1BB4" w14:textId="4A463E2F" w:rsidR="008F0A49" w:rsidRPr="009E0051" w:rsidRDefault="002D15C2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F0A49" w:rsidRPr="0021221B" w14:paraId="4693F4DC" w14:textId="77777777" w:rsidTr="006530CD">
        <w:trPr>
          <w:trHeight w:val="888"/>
        </w:trPr>
        <w:tc>
          <w:tcPr>
            <w:tcW w:w="5155" w:type="dxa"/>
          </w:tcPr>
          <w:p w14:paraId="0ADC29E8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B406500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06F81ED" w14:textId="77777777" w:rsidR="009E0051" w:rsidRP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0D81B2B" w14:textId="4065493B" w:rsidR="008F0A49" w:rsidRPr="009E0051" w:rsidRDefault="008F0A49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_____</w:t>
            </w:r>
            <w:r w:rsidR="00487E23"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EB62E5">
              <w:rPr>
                <w:b/>
                <w:color w:val="000000"/>
                <w:sz w:val="24"/>
                <w:szCs w:val="24"/>
              </w:rPr>
              <w:t>А.В. Семиколенов</w:t>
            </w:r>
          </w:p>
        </w:tc>
        <w:tc>
          <w:tcPr>
            <w:tcW w:w="4910" w:type="dxa"/>
          </w:tcPr>
          <w:p w14:paraId="3D9711B2" w14:textId="77777777" w:rsidR="00EE4471" w:rsidRDefault="00EE447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78EA1AB" w14:textId="77777777" w:rsid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5DD0C50" w14:textId="77777777" w:rsidR="009E0051" w:rsidRP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C2E482E" w14:textId="65742ECB" w:rsidR="002535AC" w:rsidRPr="005A55B2" w:rsidRDefault="002535AC" w:rsidP="00EB62E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</w:t>
            </w:r>
            <w:r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992184" w:rsidRPr="009E0051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6530CD">
              <w:rPr>
                <w:b/>
                <w:color w:val="000000"/>
                <w:sz w:val="24"/>
                <w:szCs w:val="24"/>
              </w:rPr>
              <w:t>________________</w:t>
            </w:r>
          </w:p>
        </w:tc>
      </w:tr>
    </w:tbl>
    <w:p w14:paraId="35258858" w14:textId="77777777" w:rsidR="006A071B" w:rsidRPr="0021221B" w:rsidRDefault="006A071B" w:rsidP="008A48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A071B" w:rsidRPr="0021221B" w:rsidSect="00BE76C5">
      <w:pgSz w:w="11906" w:h="16838"/>
      <w:pgMar w:top="567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5692"/>
    <w:multiLevelType w:val="hybridMultilevel"/>
    <w:tmpl w:val="0D04C346"/>
    <w:lvl w:ilvl="0" w:tplc="02805E8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  <w:b w:val="0"/>
      </w:rPr>
    </w:lvl>
    <w:lvl w:ilvl="1" w:tplc="B7083F36">
      <w:numFmt w:val="none"/>
      <w:lvlText w:val=""/>
      <w:lvlJc w:val="left"/>
      <w:pPr>
        <w:tabs>
          <w:tab w:val="num" w:pos="360"/>
        </w:tabs>
      </w:pPr>
    </w:lvl>
    <w:lvl w:ilvl="2" w:tplc="4A2036EE">
      <w:numFmt w:val="none"/>
      <w:lvlText w:val=""/>
      <w:lvlJc w:val="left"/>
      <w:pPr>
        <w:tabs>
          <w:tab w:val="num" w:pos="360"/>
        </w:tabs>
      </w:pPr>
    </w:lvl>
    <w:lvl w:ilvl="3" w:tplc="C5DADE62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33252AE">
      <w:numFmt w:val="none"/>
      <w:lvlText w:val=""/>
      <w:lvlJc w:val="left"/>
      <w:pPr>
        <w:tabs>
          <w:tab w:val="num" w:pos="360"/>
        </w:tabs>
      </w:pPr>
    </w:lvl>
    <w:lvl w:ilvl="5" w:tplc="60F2B676">
      <w:numFmt w:val="none"/>
      <w:lvlText w:val=""/>
      <w:lvlJc w:val="left"/>
      <w:pPr>
        <w:tabs>
          <w:tab w:val="num" w:pos="360"/>
        </w:tabs>
      </w:pPr>
    </w:lvl>
    <w:lvl w:ilvl="6" w:tplc="680E77F2">
      <w:numFmt w:val="none"/>
      <w:lvlText w:val=""/>
      <w:lvlJc w:val="left"/>
      <w:pPr>
        <w:tabs>
          <w:tab w:val="num" w:pos="360"/>
        </w:tabs>
      </w:pPr>
    </w:lvl>
    <w:lvl w:ilvl="7" w:tplc="DDE2D934">
      <w:numFmt w:val="none"/>
      <w:lvlText w:val=""/>
      <w:lvlJc w:val="left"/>
      <w:pPr>
        <w:tabs>
          <w:tab w:val="num" w:pos="360"/>
        </w:tabs>
      </w:pPr>
    </w:lvl>
    <w:lvl w:ilvl="8" w:tplc="53F2E6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CE14F0"/>
    <w:multiLevelType w:val="multilevel"/>
    <w:tmpl w:val="C9C041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646B06"/>
    <w:multiLevelType w:val="multilevel"/>
    <w:tmpl w:val="D86C4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387D52A9"/>
    <w:multiLevelType w:val="hybridMultilevel"/>
    <w:tmpl w:val="3CEECA84"/>
    <w:lvl w:ilvl="0" w:tplc="370AF602">
      <w:start w:val="3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3A67519D"/>
    <w:multiLevelType w:val="hybridMultilevel"/>
    <w:tmpl w:val="C8FC28D4"/>
    <w:lvl w:ilvl="0" w:tplc="0BC045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3F10DD"/>
    <w:multiLevelType w:val="multilevel"/>
    <w:tmpl w:val="688E8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404967D5"/>
    <w:multiLevelType w:val="multilevel"/>
    <w:tmpl w:val="4F6A0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0592A0D"/>
    <w:multiLevelType w:val="multilevel"/>
    <w:tmpl w:val="D8E2C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5F4C22B0"/>
    <w:multiLevelType w:val="hybridMultilevel"/>
    <w:tmpl w:val="DCECFB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1554103"/>
    <w:multiLevelType w:val="multilevel"/>
    <w:tmpl w:val="24E4A7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7503B61"/>
    <w:multiLevelType w:val="multilevel"/>
    <w:tmpl w:val="80CE05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6FAB4082"/>
    <w:multiLevelType w:val="multilevel"/>
    <w:tmpl w:val="CC068AEA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10"/>
  </w:num>
  <w:num w:numId="6">
    <w:abstractNumId w:val="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5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BE"/>
    <w:rsid w:val="00007CCC"/>
    <w:rsid w:val="0001161F"/>
    <w:rsid w:val="00031B3D"/>
    <w:rsid w:val="00036B32"/>
    <w:rsid w:val="00052776"/>
    <w:rsid w:val="000574F9"/>
    <w:rsid w:val="00067F0B"/>
    <w:rsid w:val="0007449C"/>
    <w:rsid w:val="00077C2E"/>
    <w:rsid w:val="0008066E"/>
    <w:rsid w:val="000807D5"/>
    <w:rsid w:val="00083196"/>
    <w:rsid w:val="000A2E1B"/>
    <w:rsid w:val="000A64D8"/>
    <w:rsid w:val="000A64E7"/>
    <w:rsid w:val="000B1E4B"/>
    <w:rsid w:val="000B2A04"/>
    <w:rsid w:val="000D3E63"/>
    <w:rsid w:val="000D7135"/>
    <w:rsid w:val="000E7D3F"/>
    <w:rsid w:val="00104A79"/>
    <w:rsid w:val="00107E1B"/>
    <w:rsid w:val="00116D63"/>
    <w:rsid w:val="0012341D"/>
    <w:rsid w:val="00131F14"/>
    <w:rsid w:val="0013208F"/>
    <w:rsid w:val="00133DE5"/>
    <w:rsid w:val="00141282"/>
    <w:rsid w:val="00146059"/>
    <w:rsid w:val="0016284D"/>
    <w:rsid w:val="00187D80"/>
    <w:rsid w:val="001A5F1A"/>
    <w:rsid w:val="001B1C1E"/>
    <w:rsid w:val="001B559A"/>
    <w:rsid w:val="001D7A4B"/>
    <w:rsid w:val="001D7C20"/>
    <w:rsid w:val="001F0542"/>
    <w:rsid w:val="001F6D35"/>
    <w:rsid w:val="00202F42"/>
    <w:rsid w:val="0021221B"/>
    <w:rsid w:val="00222A18"/>
    <w:rsid w:val="00230695"/>
    <w:rsid w:val="002444A1"/>
    <w:rsid w:val="00247285"/>
    <w:rsid w:val="00251BE8"/>
    <w:rsid w:val="002535AC"/>
    <w:rsid w:val="002540D8"/>
    <w:rsid w:val="00282193"/>
    <w:rsid w:val="0028571C"/>
    <w:rsid w:val="00287314"/>
    <w:rsid w:val="00294CE1"/>
    <w:rsid w:val="002A1581"/>
    <w:rsid w:val="002A1D6E"/>
    <w:rsid w:val="002A2687"/>
    <w:rsid w:val="002A52AB"/>
    <w:rsid w:val="002C0599"/>
    <w:rsid w:val="002D15C2"/>
    <w:rsid w:val="002D4249"/>
    <w:rsid w:val="002D6E3C"/>
    <w:rsid w:val="002E0E72"/>
    <w:rsid w:val="002F33A6"/>
    <w:rsid w:val="002F6F04"/>
    <w:rsid w:val="0031509F"/>
    <w:rsid w:val="00325578"/>
    <w:rsid w:val="00334381"/>
    <w:rsid w:val="00341C13"/>
    <w:rsid w:val="003435FC"/>
    <w:rsid w:val="00351029"/>
    <w:rsid w:val="0035381E"/>
    <w:rsid w:val="003552CC"/>
    <w:rsid w:val="00361F61"/>
    <w:rsid w:val="00362697"/>
    <w:rsid w:val="003817F6"/>
    <w:rsid w:val="0038568D"/>
    <w:rsid w:val="00387F9D"/>
    <w:rsid w:val="00390D09"/>
    <w:rsid w:val="003A1784"/>
    <w:rsid w:val="003A229D"/>
    <w:rsid w:val="003A29C5"/>
    <w:rsid w:val="003A7041"/>
    <w:rsid w:val="003A76E0"/>
    <w:rsid w:val="003B3BBE"/>
    <w:rsid w:val="003B7366"/>
    <w:rsid w:val="003C6474"/>
    <w:rsid w:val="003D5F25"/>
    <w:rsid w:val="003D6C42"/>
    <w:rsid w:val="003D6D4A"/>
    <w:rsid w:val="003E3F0B"/>
    <w:rsid w:val="00403C19"/>
    <w:rsid w:val="00404A2E"/>
    <w:rsid w:val="004064D2"/>
    <w:rsid w:val="00414ACE"/>
    <w:rsid w:val="00434C55"/>
    <w:rsid w:val="00436555"/>
    <w:rsid w:val="00440B7B"/>
    <w:rsid w:val="0044598C"/>
    <w:rsid w:val="00450A11"/>
    <w:rsid w:val="00453A62"/>
    <w:rsid w:val="004641A0"/>
    <w:rsid w:val="00464BF2"/>
    <w:rsid w:val="00464C4A"/>
    <w:rsid w:val="004654C4"/>
    <w:rsid w:val="00471FF6"/>
    <w:rsid w:val="004772B1"/>
    <w:rsid w:val="004869B3"/>
    <w:rsid w:val="0048781C"/>
    <w:rsid w:val="00487E23"/>
    <w:rsid w:val="004B1431"/>
    <w:rsid w:val="004B255E"/>
    <w:rsid w:val="004B7DB7"/>
    <w:rsid w:val="004C62CA"/>
    <w:rsid w:val="004C702A"/>
    <w:rsid w:val="004D0550"/>
    <w:rsid w:val="004E46DC"/>
    <w:rsid w:val="004E4FA9"/>
    <w:rsid w:val="004E542F"/>
    <w:rsid w:val="004F1080"/>
    <w:rsid w:val="004F5042"/>
    <w:rsid w:val="004F5F68"/>
    <w:rsid w:val="004F63FF"/>
    <w:rsid w:val="00501ADB"/>
    <w:rsid w:val="00511E7E"/>
    <w:rsid w:val="00516E27"/>
    <w:rsid w:val="00524E66"/>
    <w:rsid w:val="00536833"/>
    <w:rsid w:val="00550E95"/>
    <w:rsid w:val="0056240D"/>
    <w:rsid w:val="00572889"/>
    <w:rsid w:val="00577E97"/>
    <w:rsid w:val="005A55B2"/>
    <w:rsid w:val="005A6F65"/>
    <w:rsid w:val="005B7112"/>
    <w:rsid w:val="005D41CC"/>
    <w:rsid w:val="005D4A82"/>
    <w:rsid w:val="005D58B1"/>
    <w:rsid w:val="005D7E47"/>
    <w:rsid w:val="005E564E"/>
    <w:rsid w:val="005E73C1"/>
    <w:rsid w:val="005F4788"/>
    <w:rsid w:val="005F581A"/>
    <w:rsid w:val="005F6F0B"/>
    <w:rsid w:val="00600AF9"/>
    <w:rsid w:val="00630A86"/>
    <w:rsid w:val="0063457A"/>
    <w:rsid w:val="00640A55"/>
    <w:rsid w:val="006410F5"/>
    <w:rsid w:val="006448EC"/>
    <w:rsid w:val="006530CD"/>
    <w:rsid w:val="00672D20"/>
    <w:rsid w:val="00681BAC"/>
    <w:rsid w:val="006A071B"/>
    <w:rsid w:val="006B5AF3"/>
    <w:rsid w:val="006C013F"/>
    <w:rsid w:val="006C2B63"/>
    <w:rsid w:val="006C7F8E"/>
    <w:rsid w:val="006F1587"/>
    <w:rsid w:val="0070445C"/>
    <w:rsid w:val="007060E3"/>
    <w:rsid w:val="007106CB"/>
    <w:rsid w:val="00716BA4"/>
    <w:rsid w:val="00756825"/>
    <w:rsid w:val="00780C3C"/>
    <w:rsid w:val="007970CD"/>
    <w:rsid w:val="007A5BB7"/>
    <w:rsid w:val="007A716E"/>
    <w:rsid w:val="007B1B69"/>
    <w:rsid w:val="007B3F5E"/>
    <w:rsid w:val="007B703D"/>
    <w:rsid w:val="007C1086"/>
    <w:rsid w:val="007C18B7"/>
    <w:rsid w:val="007C4E16"/>
    <w:rsid w:val="007D0EBE"/>
    <w:rsid w:val="007D17BA"/>
    <w:rsid w:val="007E4B8C"/>
    <w:rsid w:val="007E5AFF"/>
    <w:rsid w:val="007F17E3"/>
    <w:rsid w:val="007F4CE8"/>
    <w:rsid w:val="00813B54"/>
    <w:rsid w:val="00820277"/>
    <w:rsid w:val="0083365D"/>
    <w:rsid w:val="00841C5D"/>
    <w:rsid w:val="008449FD"/>
    <w:rsid w:val="0084567E"/>
    <w:rsid w:val="00846F17"/>
    <w:rsid w:val="00847959"/>
    <w:rsid w:val="00856541"/>
    <w:rsid w:val="00864AA5"/>
    <w:rsid w:val="00871313"/>
    <w:rsid w:val="008902CE"/>
    <w:rsid w:val="0089541C"/>
    <w:rsid w:val="008A0214"/>
    <w:rsid w:val="008A487F"/>
    <w:rsid w:val="008A6C3F"/>
    <w:rsid w:val="008A7244"/>
    <w:rsid w:val="008C4A9F"/>
    <w:rsid w:val="008D0704"/>
    <w:rsid w:val="008D0E60"/>
    <w:rsid w:val="008D12FD"/>
    <w:rsid w:val="008F0A49"/>
    <w:rsid w:val="00913CB9"/>
    <w:rsid w:val="0091592A"/>
    <w:rsid w:val="00923382"/>
    <w:rsid w:val="0093293C"/>
    <w:rsid w:val="0093431B"/>
    <w:rsid w:val="00934DF9"/>
    <w:rsid w:val="0093725A"/>
    <w:rsid w:val="00961A8B"/>
    <w:rsid w:val="00980159"/>
    <w:rsid w:val="009806C8"/>
    <w:rsid w:val="00992184"/>
    <w:rsid w:val="00996D7E"/>
    <w:rsid w:val="009B0BCC"/>
    <w:rsid w:val="009B23AA"/>
    <w:rsid w:val="009B2F47"/>
    <w:rsid w:val="009C4324"/>
    <w:rsid w:val="009D26F2"/>
    <w:rsid w:val="009E0051"/>
    <w:rsid w:val="009F4AD3"/>
    <w:rsid w:val="00A05157"/>
    <w:rsid w:val="00A0678E"/>
    <w:rsid w:val="00A2170A"/>
    <w:rsid w:val="00A26F1B"/>
    <w:rsid w:val="00A3127D"/>
    <w:rsid w:val="00A31FAD"/>
    <w:rsid w:val="00A32810"/>
    <w:rsid w:val="00A377F2"/>
    <w:rsid w:val="00A52488"/>
    <w:rsid w:val="00A542B4"/>
    <w:rsid w:val="00A56E3E"/>
    <w:rsid w:val="00A82B63"/>
    <w:rsid w:val="00A91A9B"/>
    <w:rsid w:val="00A92590"/>
    <w:rsid w:val="00AA1BCE"/>
    <w:rsid w:val="00AD0CBE"/>
    <w:rsid w:val="00AD38A9"/>
    <w:rsid w:val="00AD7034"/>
    <w:rsid w:val="00AE1D96"/>
    <w:rsid w:val="00B05705"/>
    <w:rsid w:val="00B0634F"/>
    <w:rsid w:val="00B373D7"/>
    <w:rsid w:val="00B4412A"/>
    <w:rsid w:val="00B53144"/>
    <w:rsid w:val="00B53DA5"/>
    <w:rsid w:val="00B562BE"/>
    <w:rsid w:val="00B56ABE"/>
    <w:rsid w:val="00B56C5C"/>
    <w:rsid w:val="00B6075C"/>
    <w:rsid w:val="00B62859"/>
    <w:rsid w:val="00B86941"/>
    <w:rsid w:val="00B87BEB"/>
    <w:rsid w:val="00BB21FA"/>
    <w:rsid w:val="00BC52A6"/>
    <w:rsid w:val="00BD0D8B"/>
    <w:rsid w:val="00BD313E"/>
    <w:rsid w:val="00BE1143"/>
    <w:rsid w:val="00BE2EA6"/>
    <w:rsid w:val="00BE76C5"/>
    <w:rsid w:val="00BE7B73"/>
    <w:rsid w:val="00BF1002"/>
    <w:rsid w:val="00C06D7E"/>
    <w:rsid w:val="00C15DEA"/>
    <w:rsid w:val="00C32531"/>
    <w:rsid w:val="00C327D7"/>
    <w:rsid w:val="00C40691"/>
    <w:rsid w:val="00C42902"/>
    <w:rsid w:val="00C42933"/>
    <w:rsid w:val="00C650F2"/>
    <w:rsid w:val="00C747A5"/>
    <w:rsid w:val="00C8517E"/>
    <w:rsid w:val="00CA296F"/>
    <w:rsid w:val="00CA35DB"/>
    <w:rsid w:val="00CA36E2"/>
    <w:rsid w:val="00CB46EA"/>
    <w:rsid w:val="00CB608F"/>
    <w:rsid w:val="00CC3ECB"/>
    <w:rsid w:val="00CD2113"/>
    <w:rsid w:val="00CF13EF"/>
    <w:rsid w:val="00CF3013"/>
    <w:rsid w:val="00D0077A"/>
    <w:rsid w:val="00D04576"/>
    <w:rsid w:val="00D0528D"/>
    <w:rsid w:val="00D059D0"/>
    <w:rsid w:val="00D16DA5"/>
    <w:rsid w:val="00D23501"/>
    <w:rsid w:val="00D23D5F"/>
    <w:rsid w:val="00D258E5"/>
    <w:rsid w:val="00D55182"/>
    <w:rsid w:val="00D66EA4"/>
    <w:rsid w:val="00D7705F"/>
    <w:rsid w:val="00D778DA"/>
    <w:rsid w:val="00D80944"/>
    <w:rsid w:val="00D8314C"/>
    <w:rsid w:val="00D83BDD"/>
    <w:rsid w:val="00D9294E"/>
    <w:rsid w:val="00D97D7C"/>
    <w:rsid w:val="00DC03D6"/>
    <w:rsid w:val="00DE0322"/>
    <w:rsid w:val="00DE2395"/>
    <w:rsid w:val="00DE442E"/>
    <w:rsid w:val="00DE64E9"/>
    <w:rsid w:val="00E05305"/>
    <w:rsid w:val="00E06E73"/>
    <w:rsid w:val="00E07199"/>
    <w:rsid w:val="00E1724D"/>
    <w:rsid w:val="00E26D91"/>
    <w:rsid w:val="00E33A8E"/>
    <w:rsid w:val="00E54E00"/>
    <w:rsid w:val="00E666A5"/>
    <w:rsid w:val="00E67C4B"/>
    <w:rsid w:val="00E71C52"/>
    <w:rsid w:val="00E87357"/>
    <w:rsid w:val="00EA1E27"/>
    <w:rsid w:val="00EA1E9A"/>
    <w:rsid w:val="00EA4127"/>
    <w:rsid w:val="00EA48BE"/>
    <w:rsid w:val="00EA51A8"/>
    <w:rsid w:val="00EB62E5"/>
    <w:rsid w:val="00EC07F3"/>
    <w:rsid w:val="00ED0831"/>
    <w:rsid w:val="00ED1843"/>
    <w:rsid w:val="00EE1F10"/>
    <w:rsid w:val="00EE4471"/>
    <w:rsid w:val="00EF1ECE"/>
    <w:rsid w:val="00EF3BE4"/>
    <w:rsid w:val="00EF548E"/>
    <w:rsid w:val="00F064F5"/>
    <w:rsid w:val="00F12F99"/>
    <w:rsid w:val="00F3307F"/>
    <w:rsid w:val="00F44487"/>
    <w:rsid w:val="00F567F6"/>
    <w:rsid w:val="00F62578"/>
    <w:rsid w:val="00F67CF6"/>
    <w:rsid w:val="00F76CC1"/>
    <w:rsid w:val="00F82D81"/>
    <w:rsid w:val="00F856A9"/>
    <w:rsid w:val="00F901D5"/>
    <w:rsid w:val="00FA247E"/>
    <w:rsid w:val="00FA39F0"/>
    <w:rsid w:val="00FA6102"/>
    <w:rsid w:val="00FB61E2"/>
    <w:rsid w:val="00FD74B2"/>
    <w:rsid w:val="00FE254A"/>
    <w:rsid w:val="00FE2F57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7E28EDD"/>
  <w15:chartTrackingRefBased/>
  <w15:docId w15:val="{8F06DC49-6AC1-4B81-B1A2-1D4D48C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13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11E7E"/>
    <w:pPr>
      <w:keepNext/>
      <w:jc w:val="center"/>
      <w:outlineLvl w:val="0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CBE"/>
    <w:pPr>
      <w:ind w:left="720"/>
      <w:contextualSpacing/>
    </w:pPr>
  </w:style>
  <w:style w:type="paragraph" w:styleId="2">
    <w:name w:val="Body Text Indent 2"/>
    <w:basedOn w:val="a"/>
    <w:link w:val="20"/>
    <w:rsid w:val="004C62CA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0">
    <w:name w:val="Основной текст с отступом 2 Знак"/>
    <w:link w:val="2"/>
    <w:rsid w:val="004C6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2D4249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2D4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511E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11"/>
    <w:unhideWhenUsed/>
    <w:rsid w:val="008F0A49"/>
    <w:pPr>
      <w:widowControl w:val="0"/>
      <w:tabs>
        <w:tab w:val="center" w:pos="4153"/>
        <w:tab w:val="right" w:pos="8306"/>
      </w:tabs>
    </w:pPr>
    <w:rPr>
      <w:rFonts w:ascii="Arial" w:hAnsi="Arial"/>
      <w:b/>
      <w:i/>
      <w:caps/>
      <w:sz w:val="24"/>
      <w:szCs w:val="24"/>
      <w:lang w:val="x-none"/>
    </w:rPr>
  </w:style>
  <w:style w:type="character" w:customStyle="1" w:styleId="a7">
    <w:name w:val="Верхний колонтитул Знак"/>
    <w:uiPriority w:val="99"/>
    <w:semiHidden/>
    <w:rsid w:val="008F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6"/>
    <w:locked/>
    <w:rsid w:val="008F0A49"/>
    <w:rPr>
      <w:rFonts w:ascii="Arial" w:eastAsia="Times New Roman" w:hAnsi="Arial" w:cs="Verdana"/>
      <w:b/>
      <w:i/>
      <w:cap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BB21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564E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5E564E"/>
    <w:rPr>
      <w:rFonts w:ascii="Segoe UI" w:eastAsia="Times New Roman" w:hAnsi="Segoe UI" w:cs="Segoe UI"/>
      <w:sz w:val="18"/>
      <w:szCs w:val="18"/>
    </w:rPr>
  </w:style>
  <w:style w:type="paragraph" w:customStyle="1" w:styleId="31">
    <w:name w:val="Основной текст с отступом 31"/>
    <w:basedOn w:val="a"/>
    <w:rsid w:val="00992184"/>
    <w:pPr>
      <w:tabs>
        <w:tab w:val="left" w:pos="1134"/>
      </w:tabs>
      <w:ind w:firstLine="284"/>
      <w:jc w:val="both"/>
    </w:pPr>
    <w:rPr>
      <w:sz w:val="22"/>
    </w:rPr>
  </w:style>
  <w:style w:type="table" w:styleId="ab">
    <w:name w:val="Table Grid"/>
    <w:basedOn w:val="a1"/>
    <w:uiPriority w:val="59"/>
    <w:rsid w:val="00A2170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B93B-44E7-4CAC-A6DB-C2EB4717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Олег Путятин</cp:lastModifiedBy>
  <cp:revision>4</cp:revision>
  <cp:lastPrinted>2022-02-08T13:57:00Z</cp:lastPrinted>
  <dcterms:created xsi:type="dcterms:W3CDTF">2022-02-08T13:37:00Z</dcterms:created>
  <dcterms:modified xsi:type="dcterms:W3CDTF">2022-03-23T12:20:00Z</dcterms:modified>
</cp:coreProperties>
</file>